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4D" w:rsidRPr="00DF664D" w:rsidRDefault="00DF664D" w:rsidP="00DF664D">
      <w:pPr>
        <w:widowControl/>
        <w:spacing w:before="100" w:beforeAutospacing="1" w:after="100" w:afterAutospacing="1"/>
        <w:jc w:val="center"/>
        <w:rPr>
          <w:rFonts w:ascii="宋体" w:eastAsia="宋体" w:hAnsi="宋体" w:cs="宋体"/>
          <w:kern w:val="0"/>
          <w:sz w:val="24"/>
          <w:szCs w:val="24"/>
        </w:rPr>
      </w:pPr>
      <w:r w:rsidRPr="00DF664D">
        <w:rPr>
          <w:rFonts w:ascii="黑体" w:eastAsia="黑体" w:hAnsi="黑体" w:cs="宋体" w:hint="eastAsia"/>
          <w:kern w:val="0"/>
          <w:sz w:val="32"/>
          <w:szCs w:val="32"/>
        </w:rPr>
        <w:t>北师大心理学院2017年MAP专业学位研究生入学考试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center"/>
        <w:rPr>
          <w:rFonts w:ascii="宋体" w:eastAsia="宋体" w:hAnsi="宋体" w:cs="宋体"/>
          <w:kern w:val="0"/>
          <w:sz w:val="24"/>
          <w:szCs w:val="24"/>
        </w:rPr>
      </w:pPr>
      <w:r w:rsidRPr="00DF664D">
        <w:rPr>
          <w:rFonts w:ascii="黑体" w:eastAsia="黑体" w:hAnsi="黑体" w:cs="宋体" w:hint="eastAsia"/>
          <w:kern w:val="0"/>
          <w:sz w:val="32"/>
          <w:szCs w:val="32"/>
        </w:rPr>
        <w:t>《心理学专业综合》考试科目命题指导意见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center"/>
        <w:rPr>
          <w:rFonts w:ascii="宋体" w:eastAsia="宋体" w:hAnsi="宋体" w:cs="宋体"/>
          <w:kern w:val="0"/>
          <w:sz w:val="24"/>
          <w:szCs w:val="24"/>
        </w:rPr>
      </w:pPr>
      <w:r w:rsidRPr="00DF664D">
        <w:rPr>
          <w:rFonts w:ascii="宋体" w:eastAsia="宋体" w:hAnsi="宋体" w:cs="宋体"/>
          <w:b/>
          <w:bCs/>
          <w:kern w:val="0"/>
          <w:sz w:val="28"/>
          <w:szCs w:val="28"/>
        </w:rPr>
        <w:t> </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黑体" w:eastAsia="黑体" w:hAnsi="黑体" w:cs="宋体" w:hint="eastAsia"/>
          <w:kern w:val="0"/>
          <w:sz w:val="28"/>
          <w:szCs w:val="28"/>
        </w:rPr>
        <w:t>一、考试性质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宋体" w:eastAsia="宋体" w:hAnsi="宋体" w:cs="宋体"/>
          <w:kern w:val="0"/>
          <w:sz w:val="28"/>
          <w:szCs w:val="28"/>
          <w:shd w:val="clear" w:color="auto" w:fill="FFFFFF"/>
        </w:rPr>
        <w:t>《心理学专业综合》是2017</w:t>
      </w:r>
      <w:r w:rsidRPr="00DF664D">
        <w:rPr>
          <w:rFonts w:ascii="仿宋_GB2312" w:eastAsia="仿宋_GB2312" w:hAnsi="宋体" w:cs="宋体" w:hint="eastAsia"/>
          <w:kern w:val="0"/>
          <w:sz w:val="28"/>
          <w:szCs w:val="28"/>
          <w:shd w:val="clear" w:color="auto" w:fill="FFFFFF"/>
        </w:rPr>
        <w:t>年应用心理硕士（</w:t>
      </w:r>
      <w:r w:rsidRPr="00DF664D">
        <w:rPr>
          <w:rFonts w:ascii="宋体" w:eastAsia="宋体" w:hAnsi="宋体" w:cs="宋体"/>
          <w:kern w:val="0"/>
          <w:sz w:val="28"/>
          <w:szCs w:val="28"/>
          <w:shd w:val="clear" w:color="auto" w:fill="FFFFFF"/>
        </w:rPr>
        <w:t>MAP</w:t>
      </w:r>
      <w:r w:rsidRPr="00DF664D">
        <w:rPr>
          <w:rFonts w:ascii="仿宋_GB2312" w:eastAsia="仿宋_GB2312" w:hAnsi="宋体" w:cs="宋体" w:hint="eastAsia"/>
          <w:kern w:val="0"/>
          <w:sz w:val="28"/>
          <w:szCs w:val="28"/>
          <w:shd w:val="clear" w:color="auto" w:fill="FFFFFF"/>
        </w:rPr>
        <w:t>）专业学位研究生入学考试的科目之一。《心理学专业综合》考试要力求反映考生的基本素质和综合能力，选拔具有发展潜力的优秀人才入学，为国家培养用户体验、心理咨询、职业心理健康与</w:t>
      </w:r>
      <w:r w:rsidRPr="00DF664D">
        <w:rPr>
          <w:rFonts w:ascii="宋体" w:eastAsia="宋体" w:hAnsi="宋体" w:cs="宋体"/>
          <w:kern w:val="0"/>
          <w:sz w:val="28"/>
          <w:szCs w:val="28"/>
          <w:shd w:val="clear" w:color="auto" w:fill="FFFFFF"/>
        </w:rPr>
        <w:t>EAP</w:t>
      </w:r>
      <w:r w:rsidRPr="00DF664D">
        <w:rPr>
          <w:rFonts w:ascii="仿宋_GB2312" w:eastAsia="仿宋_GB2312" w:hAnsi="宋体" w:cs="宋体" w:hint="eastAsia"/>
          <w:kern w:val="0"/>
          <w:sz w:val="28"/>
          <w:szCs w:val="28"/>
          <w:shd w:val="clear" w:color="auto" w:fill="FFFFFF"/>
        </w:rPr>
        <w:t>、心理测量与人力资源管理等领域的应用心理专业人才。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黑体" w:eastAsia="黑体" w:hAnsi="黑体" w:cs="宋体" w:hint="eastAsia"/>
          <w:kern w:val="0"/>
          <w:sz w:val="28"/>
          <w:szCs w:val="28"/>
        </w:rPr>
        <w:t>二、考试要求</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宋体" w:eastAsia="宋体" w:hAnsi="宋体" w:cs="宋体"/>
          <w:kern w:val="0"/>
          <w:sz w:val="28"/>
          <w:szCs w:val="28"/>
        </w:rPr>
        <w:t>测试考生对于心理学专业的基本概念、基础知识的掌握情况和运用能力。</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黑体" w:eastAsia="黑体" w:hAnsi="黑体" w:cs="宋体" w:hint="eastAsia"/>
          <w:kern w:val="0"/>
          <w:sz w:val="28"/>
          <w:szCs w:val="28"/>
        </w:rPr>
        <w:t>三、考试方式与分值</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宋体" w:eastAsia="宋体" w:hAnsi="宋体" w:cs="宋体"/>
          <w:kern w:val="0"/>
          <w:sz w:val="28"/>
          <w:szCs w:val="28"/>
        </w:rPr>
        <w:t>心理学专业综合考试，由各招生单位根据应用心理专业硕士教育指导委员会提出的指导性考试大纲自行命制，全国统一考试，考试时间为180</w:t>
      </w:r>
      <w:r w:rsidRPr="00DF664D">
        <w:rPr>
          <w:rFonts w:ascii="仿宋_GB2312" w:eastAsia="仿宋_GB2312" w:hAnsi="宋体" w:cs="宋体" w:hint="eastAsia"/>
          <w:kern w:val="0"/>
          <w:sz w:val="28"/>
          <w:szCs w:val="28"/>
        </w:rPr>
        <w:t>分钟，满分为</w:t>
      </w:r>
      <w:r w:rsidRPr="00DF664D">
        <w:rPr>
          <w:rFonts w:ascii="宋体" w:eastAsia="宋体" w:hAnsi="宋体" w:cs="宋体"/>
          <w:kern w:val="0"/>
          <w:sz w:val="28"/>
          <w:szCs w:val="28"/>
        </w:rPr>
        <w:t>300</w:t>
      </w:r>
      <w:r w:rsidRPr="00DF664D">
        <w:rPr>
          <w:rFonts w:ascii="仿宋_GB2312" w:eastAsia="仿宋_GB2312" w:hAnsi="宋体" w:cs="宋体" w:hint="eastAsia"/>
          <w:kern w:val="0"/>
          <w:sz w:val="28"/>
          <w:szCs w:val="28"/>
        </w:rPr>
        <w:t>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宋体" w:eastAsia="宋体" w:hAnsi="宋体" w:cs="宋体"/>
          <w:kern w:val="0"/>
          <w:sz w:val="28"/>
          <w:szCs w:val="28"/>
        </w:rPr>
        <w:t>考试注重理论与实践相结合，尤其相关心理学概念、实验与实践结合的深入论述。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黑体" w:eastAsia="黑体" w:hAnsi="黑体" w:cs="宋体" w:hint="eastAsia"/>
          <w:kern w:val="0"/>
          <w:sz w:val="28"/>
          <w:szCs w:val="28"/>
        </w:rPr>
        <w:lastRenderedPageBreak/>
        <w:t>四、考试内容</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宋体" w:eastAsia="宋体" w:hAnsi="宋体" w:cs="宋体"/>
          <w:kern w:val="0"/>
          <w:sz w:val="28"/>
          <w:szCs w:val="28"/>
        </w:rPr>
        <w:t>临床与咨询心理方向考试内容为《心理学导论》、《心理测量学》、《社会心理学》、《发展心理学》、《人格心理学》、《变态心理学》六部分内容。</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宋体" w:eastAsia="宋体" w:hAnsi="宋体" w:cs="宋体"/>
          <w:kern w:val="0"/>
          <w:sz w:val="28"/>
          <w:szCs w:val="28"/>
        </w:rPr>
        <w:t>职业心理健康与EAP</w:t>
      </w:r>
      <w:r w:rsidRPr="00DF664D">
        <w:rPr>
          <w:rFonts w:ascii="仿宋_GB2312" w:eastAsia="仿宋_GB2312" w:hAnsi="宋体" w:cs="宋体" w:hint="eastAsia"/>
          <w:kern w:val="0"/>
          <w:sz w:val="28"/>
          <w:szCs w:val="28"/>
        </w:rPr>
        <w:t>（员工帮助计划）方向、心理测量与人力资源管理方向</w:t>
      </w:r>
      <w:bookmarkStart w:id="0" w:name="undefined"/>
      <w:bookmarkEnd w:id="0"/>
      <w:r w:rsidRPr="00DF664D">
        <w:rPr>
          <w:rFonts w:ascii="仿宋_GB2312" w:eastAsia="仿宋_GB2312" w:hAnsi="宋体" w:cs="宋体" w:hint="eastAsia"/>
          <w:kern w:val="0"/>
          <w:sz w:val="28"/>
          <w:szCs w:val="28"/>
        </w:rPr>
        <w:t>考试内容分为《心理学导论》、《现代心理与教育统计学》、《心理测量学》、《社会心理学》、《发展心理学》五部分内容。</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宋体" w:eastAsia="宋体" w:hAnsi="宋体" w:cs="宋体"/>
          <w:kern w:val="0"/>
          <w:sz w:val="28"/>
          <w:szCs w:val="28"/>
        </w:rPr>
        <w:t>用户体验（UX</w:t>
      </w:r>
      <w:r w:rsidRPr="00DF664D">
        <w:rPr>
          <w:rFonts w:ascii="仿宋_GB2312" w:eastAsia="仿宋_GB2312" w:hAnsi="宋体" w:cs="宋体" w:hint="eastAsia"/>
          <w:kern w:val="0"/>
          <w:sz w:val="28"/>
          <w:szCs w:val="28"/>
        </w:rPr>
        <w:t>）方向考试内容分为《心理学导论》、《心理测量学》、《社会心理学》、《认知心理学》四部分内容。</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黑体" w:eastAsia="黑体" w:hAnsi="黑体" w:cs="宋体" w:hint="eastAsia"/>
          <w:kern w:val="0"/>
          <w:sz w:val="28"/>
          <w:szCs w:val="28"/>
        </w:rPr>
        <w:t>五、考试题型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firstLine="560"/>
        <w:jc w:val="left"/>
        <w:rPr>
          <w:rFonts w:ascii="宋体" w:eastAsia="宋体" w:hAnsi="宋体" w:cs="宋体"/>
          <w:kern w:val="0"/>
          <w:sz w:val="24"/>
          <w:szCs w:val="24"/>
        </w:rPr>
      </w:pPr>
      <w:r w:rsidRPr="00DF664D">
        <w:rPr>
          <w:rFonts w:ascii="宋体" w:eastAsia="宋体" w:hAnsi="宋体" w:cs="宋体"/>
          <w:kern w:val="0"/>
          <w:sz w:val="28"/>
          <w:szCs w:val="28"/>
        </w:rPr>
        <w:t>选择题、简答题、论述题、案例分析题。</w:t>
      </w:r>
      <w:r w:rsidRPr="00DF664D">
        <w:rPr>
          <w:rFonts w:ascii="宋体" w:eastAsia="宋体" w:hAnsi="宋体" w:cs="宋体"/>
          <w:kern w:val="0"/>
          <w:sz w:val="24"/>
          <w:szCs w:val="24"/>
        </w:rPr>
        <w:t> </w:t>
      </w:r>
      <w:r w:rsidRPr="00DF664D">
        <w:rPr>
          <w:rFonts w:ascii="宋体" w:eastAsia="宋体" w:hAnsi="宋体" w:cs="宋体"/>
          <w:kern w:val="0"/>
          <w:sz w:val="28"/>
          <w:szCs w:val="28"/>
          <w:shd w:val="clear" w:color="auto" w:fill="FFFFFF"/>
        </w:rPr>
        <w:t>  </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center"/>
        <w:rPr>
          <w:rFonts w:ascii="宋体" w:eastAsia="宋体" w:hAnsi="宋体" w:cs="宋体"/>
          <w:kern w:val="0"/>
          <w:sz w:val="24"/>
          <w:szCs w:val="24"/>
        </w:rPr>
      </w:pPr>
      <w:r w:rsidRPr="00DF664D">
        <w:rPr>
          <w:rFonts w:ascii="宋体" w:eastAsia="宋体" w:hAnsi="宋体" w:cs="宋体"/>
          <w:kern w:val="0"/>
          <w:sz w:val="28"/>
          <w:szCs w:val="28"/>
        </w:rPr>
        <w:t>第一章 心理学导论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一、心理学研究对象和方法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（一）心理学的研究对象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（二）心理学的研究方法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观察法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实验法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3. 测验法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调查法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5. 个案法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（三）主要的心理学流派</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构造主义心理学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机能主义心理学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行为主义心理学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格式塔学心理学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5. 精神分析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6. 人本主义心理学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7. 认知心理学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（四）当代心理学的研究取向</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二、心理的神经生理机制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（一）神经系统的基本结构</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神经元</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2. 突触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中枢神经系统和周围神经系统</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（二）大脑皮层及其机能</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大脑皮层感觉区及其机能</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大脑皮层运动区及其机能</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大脑皮层言语区及其机能</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大脑两半球单侧化优势</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（三）脑机能学说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定位说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整体说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机能系统说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模块说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5. 神经网络学说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三、感觉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（一）感觉概述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1. 感觉的含义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感觉的种类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感觉测量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感觉现象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（二）视觉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视觉的含义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视觉现象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视觉的生理基础</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视觉理论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（三）听觉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听觉的含义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听觉现象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听觉的生理基础</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听觉理论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（四）其他感觉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四、知觉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（一）知觉概述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知觉的含义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知觉的自下而上的加工和自上而下的加工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（二）知觉的特征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知觉选择性</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知觉整体性</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知觉理解性</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知觉恒常性</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（三）空间知觉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形状知觉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大小知觉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深度知觉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方位知觉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（四）时间知觉和运动知觉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1. 时间知觉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运动知觉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（五）错觉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错觉的含义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错觉的种类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错觉产生的原因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五、意识和注意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（一）意识与无意识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意识的含义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意识的种类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意识的功能</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睡眠与梦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5. 催眠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（二）注意概述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注意的含义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2. 注意的功能</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注意的种类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（三）注意的认知理论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注意选择的认知理论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注意分配的认知理论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hanging="280"/>
        <w:jc w:val="left"/>
        <w:rPr>
          <w:rFonts w:ascii="宋体" w:eastAsia="宋体" w:hAnsi="宋体" w:cs="宋体"/>
          <w:kern w:val="0"/>
          <w:sz w:val="24"/>
          <w:szCs w:val="24"/>
        </w:rPr>
      </w:pPr>
      <w:r w:rsidRPr="00DF664D">
        <w:rPr>
          <w:rFonts w:ascii="宋体" w:eastAsia="宋体" w:hAnsi="宋体" w:cs="宋体"/>
          <w:kern w:val="0"/>
          <w:sz w:val="28"/>
          <w:szCs w:val="28"/>
        </w:rPr>
        <w:t>   （一）记忆概述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hanging="280"/>
        <w:jc w:val="left"/>
        <w:rPr>
          <w:rFonts w:ascii="宋体" w:eastAsia="宋体" w:hAnsi="宋体" w:cs="宋体"/>
          <w:kern w:val="0"/>
          <w:sz w:val="24"/>
          <w:szCs w:val="24"/>
        </w:rPr>
      </w:pPr>
      <w:r w:rsidRPr="00DF664D">
        <w:rPr>
          <w:rFonts w:ascii="font-size:14pt;" w:eastAsia="宋体" w:hAnsi="font-size:14pt;" w:cs="宋体"/>
          <w:kern w:val="0"/>
          <w:sz w:val="24"/>
          <w:szCs w:val="24"/>
        </w:rPr>
        <w:t>1</w:t>
      </w:r>
      <w:r w:rsidRPr="00DF664D">
        <w:rPr>
          <w:rFonts w:ascii="仿宋_GB2312" w:eastAsia="仿宋_GB2312" w:hAnsi="宋体" w:cs="宋体" w:hint="eastAsia"/>
          <w:kern w:val="0"/>
          <w:sz w:val="28"/>
          <w:szCs w:val="28"/>
        </w:rPr>
        <w:t>．</w:t>
      </w: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1. 记忆的含义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记忆的过程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记忆的种类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记忆的神经生理机制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（二）感觉记忆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感觉记忆的含义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感觉记忆的信息加工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感觉记忆的特征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（三）短时记忆与工作记忆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短时记忆的含义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短时记忆的信息加工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短时记忆信息的存储与提取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短时记忆的特征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5. 工作记忆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（四）长时记忆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长时记忆的含义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长时记忆的信息加工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长时记忆的信息存储与提取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长时记忆的特征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（五）遗忘</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遗忘的含义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遗忘曲线</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遗忘理论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4. 影响遗忘的因素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w:t>
      </w:r>
      <w:r w:rsidRPr="00DF664D">
        <w:rPr>
          <w:rFonts w:ascii="font-size:14pt;" w:eastAsia="宋体" w:hAnsi="font-size:14pt;" w:cs="宋体"/>
          <w:kern w:val="0"/>
          <w:sz w:val="24"/>
          <w:szCs w:val="24"/>
        </w:rPr>
        <w:t xml:space="preserve"> </w:t>
      </w:r>
      <w:r w:rsidRPr="00DF664D">
        <w:rPr>
          <w:rFonts w:ascii="仿宋_GB2312" w:eastAsia="仿宋_GB2312" w:hAnsi="宋体" w:cs="宋体" w:hint="eastAsia"/>
          <w:kern w:val="0"/>
          <w:sz w:val="28"/>
          <w:szCs w:val="28"/>
        </w:rPr>
        <w:t>内隐记忆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七、思维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（一）思维概述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思维的含义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思维的特征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思维的种类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（二）概念</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概念的含义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概念的种类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概念的形成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概念结构的理论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（三）推理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推理的含义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推理的理论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（四）问题解决</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问题解决的含义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问题解决的思维过程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问题解决的策略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影响问题解决的因素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（五）创造性思维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创造性思维的含义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创造性思维的特征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影响创造性思维的因素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（六）表象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表象的含义和作用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表象的特征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表象的种类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（七）想象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想象的含义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2. 想象的种类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想象的功能</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（八）决策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八、语言</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（一）言语概述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语言的含义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语言的特征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语言的结构</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（二）语言的神经生理机制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布洛卡区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威尔尼克区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角回</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（三）语言的理解</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影响言语理解的因素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词汇理解</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3. 句子理解</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篇章理解</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九、动机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（一）动机概述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动机的含义和种类</w:t>
      </w:r>
      <w:r w:rsidRPr="00DF664D">
        <w:rPr>
          <w:rFonts w:ascii="宋体" w:eastAsia="宋体" w:hAnsi="宋体" w:cs="宋体"/>
          <w:kern w:val="0"/>
          <w:sz w:val="24"/>
          <w:szCs w:val="24"/>
        </w:rPr>
        <w:t xml:space="preserve"> </w:t>
      </w:r>
    </w:p>
    <w:p w:rsidR="00DF664D" w:rsidRPr="00DF664D" w:rsidRDefault="00DF664D" w:rsidP="00DF664D">
      <w:pPr>
        <w:widowControl/>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动机的功能</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动机与行为效率的关系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（二）需要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需要的含义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需要的种类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需要层次理论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（三）动机的理论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本能理论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驱力理论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唤醒理论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4. 诱因理论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5. 动机的认知理论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十、情绪</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（一）情绪的一般概念</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情绪含义和功能</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情绪的维度和两极性</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（二）情绪的种类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情绪的分类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情绪状态和分类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（三）表情</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表情的含义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表情的种类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（四）情绪与脑</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（五）情绪理论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早期的情绪理论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2. 情绪的认知理论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十一、能力</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hanging="140"/>
        <w:jc w:val="left"/>
        <w:rPr>
          <w:rFonts w:ascii="宋体" w:eastAsia="宋体" w:hAnsi="宋体" w:cs="宋体"/>
          <w:kern w:val="0"/>
          <w:sz w:val="24"/>
          <w:szCs w:val="24"/>
        </w:rPr>
      </w:pPr>
      <w:r w:rsidRPr="00DF664D">
        <w:rPr>
          <w:rFonts w:ascii="宋体" w:eastAsia="宋体" w:hAnsi="宋体" w:cs="宋体"/>
          <w:kern w:val="0"/>
          <w:sz w:val="28"/>
          <w:szCs w:val="28"/>
        </w:rPr>
        <w:t> （一）能力概述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能力的含义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能力与知识、技能的关系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能力、才能与天才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（二）能力的种类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（三）能力的结构理论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能力结构的传统理论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能力结构的新理论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hanging="280"/>
        <w:jc w:val="left"/>
        <w:rPr>
          <w:rFonts w:ascii="宋体" w:eastAsia="宋体" w:hAnsi="宋体" w:cs="宋体"/>
          <w:kern w:val="0"/>
          <w:sz w:val="24"/>
          <w:szCs w:val="24"/>
        </w:rPr>
      </w:pPr>
      <w:r w:rsidRPr="00DF664D">
        <w:rPr>
          <w:rFonts w:ascii="宋体" w:eastAsia="宋体" w:hAnsi="宋体" w:cs="宋体"/>
          <w:kern w:val="0"/>
          <w:sz w:val="28"/>
          <w:szCs w:val="28"/>
        </w:rPr>
        <w:t>   （四）能力的测量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ind w:hanging="280"/>
        <w:jc w:val="left"/>
        <w:rPr>
          <w:rFonts w:ascii="宋体" w:eastAsia="宋体" w:hAnsi="宋体" w:cs="宋体"/>
          <w:kern w:val="0"/>
          <w:sz w:val="24"/>
          <w:szCs w:val="24"/>
        </w:rPr>
      </w:pPr>
      <w:r w:rsidRPr="00DF664D">
        <w:rPr>
          <w:rFonts w:ascii="宋体" w:eastAsia="宋体" w:hAnsi="宋体" w:cs="宋体"/>
          <w:kern w:val="0"/>
          <w:sz w:val="28"/>
          <w:szCs w:val="28"/>
        </w:rPr>
        <w:t>   （五）能力的发展与个体差异</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能力发展的一般趋势</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能力发展的个体差异</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能力形成的原因和条件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十二、人格</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（一）人格概述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人格的含义、功能</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人格的特</w:t>
      </w:r>
      <w:r w:rsidRPr="00DF664D">
        <w:rPr>
          <w:rFonts w:ascii="宋体" w:eastAsia="宋体" w:hAnsi="宋体" w:cs="宋体"/>
          <w:kern w:val="0"/>
          <w:sz w:val="28"/>
          <w:szCs w:val="28"/>
        </w:rPr>
        <w:t>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（二）人格理论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人格特质理论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人格类型理论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精神分析人格理论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（三）气质和性格</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气质的含义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气质的类型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气质的理论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性格的含义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5. 性格与气质的关系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（四）认知风格</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（五）人格测验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（六）人格的成因</w:t>
      </w:r>
    </w:p>
    <w:p w:rsidR="00DF664D" w:rsidRPr="00DF664D" w:rsidRDefault="00DF664D" w:rsidP="00DF664D">
      <w:pPr>
        <w:widowControl/>
        <w:spacing w:before="100" w:beforeAutospacing="1" w:after="100" w:afterAutospacing="1"/>
        <w:jc w:val="center"/>
        <w:rPr>
          <w:rFonts w:ascii="宋体" w:eastAsia="宋体" w:hAnsi="宋体" w:cs="宋体"/>
          <w:kern w:val="0"/>
          <w:sz w:val="24"/>
          <w:szCs w:val="24"/>
        </w:rPr>
      </w:pPr>
      <w:r w:rsidRPr="00DF664D">
        <w:rPr>
          <w:rFonts w:ascii="宋体" w:eastAsia="宋体" w:hAnsi="宋体" w:cs="宋体"/>
          <w:kern w:val="0"/>
          <w:sz w:val="28"/>
          <w:szCs w:val="28"/>
        </w:rPr>
        <w:t>第二章 现代心理与教育统计学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一、描述统计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（一）统计图表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统计图</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统计表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（二）集中量数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算术平均数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中数</w:t>
      </w:r>
      <w:r w:rsidRPr="00DF664D">
        <w:rPr>
          <w:rFonts w:ascii="宋体" w:eastAsia="宋体" w:hAnsi="宋体" w:cs="宋体"/>
          <w:kern w:val="0"/>
          <w:sz w:val="24"/>
          <w:szCs w:val="24"/>
        </w:rPr>
        <w:t xml:space="preserve"> </w:t>
      </w:r>
    </w:p>
    <w:p w:rsidR="00DF664D" w:rsidRPr="00DF664D" w:rsidRDefault="00DF664D" w:rsidP="00DF664D">
      <w:pPr>
        <w:widowControl/>
        <w:jc w:val="left"/>
        <w:rPr>
          <w:rFonts w:ascii="宋体" w:eastAsia="宋体" w:hAnsi="宋体" w:cs="宋体"/>
          <w:kern w:val="0"/>
          <w:sz w:val="24"/>
          <w:szCs w:val="24"/>
        </w:rPr>
      </w:pPr>
      <w:r w:rsidRPr="00DF664D">
        <w:rPr>
          <w:rFonts w:ascii="宋体" w:eastAsia="宋体" w:hAnsi="宋体" w:cs="宋体"/>
          <w:kern w:val="0"/>
          <w:sz w:val="28"/>
          <w:szCs w:val="28"/>
        </w:rPr>
        <w:t>   3. 众数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（三）差异量数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离差与平均差</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方差与标准差</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变异系数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（四）相对量数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百分位数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百分等级</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标准分数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（五）相关量数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xml:space="preserve">   1. 积差相关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xml:space="preserve">   2. 等级相关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肯德尔等级相关</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点二列相关与二列相关</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5. φ相关</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二、推断统计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（一）推断统计的数学基础</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概率</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正态分布</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二项分布</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xml:space="preserve">   4. </w:t>
      </w:r>
      <w:r w:rsidRPr="00DF664D">
        <w:rPr>
          <w:rFonts w:ascii="宋体" w:eastAsia="宋体" w:hAnsi="宋体" w:cs="宋体"/>
          <w:i/>
          <w:iCs/>
          <w:kern w:val="0"/>
          <w:sz w:val="28"/>
          <w:szCs w:val="28"/>
        </w:rPr>
        <w:t>t</w:t>
      </w:r>
      <w:r w:rsidRPr="00DF664D">
        <w:rPr>
          <w:rFonts w:ascii="宋体" w:eastAsia="宋体" w:hAnsi="宋体" w:cs="宋体"/>
          <w:kern w:val="0"/>
          <w:sz w:val="28"/>
          <w:szCs w:val="28"/>
        </w:rPr>
        <w:t>分布</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xml:space="preserve">   5. </w:t>
      </w:r>
      <w:r w:rsidRPr="00DF664D">
        <w:rPr>
          <w:rFonts w:ascii="宋体" w:eastAsia="宋体" w:hAnsi="宋体" w:cs="宋体"/>
          <w:i/>
          <w:iCs/>
          <w:kern w:val="0"/>
          <w:sz w:val="28"/>
          <w:szCs w:val="28"/>
        </w:rPr>
        <w:t>F</w:t>
      </w:r>
      <w:r w:rsidRPr="00DF664D">
        <w:rPr>
          <w:rFonts w:ascii="宋体" w:eastAsia="宋体" w:hAnsi="宋体" w:cs="宋体"/>
          <w:kern w:val="0"/>
          <w:sz w:val="28"/>
          <w:szCs w:val="28"/>
        </w:rPr>
        <w:t>分布</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6. 样本平均数分布</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7. 抽样原理与抽样方法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（二）参数估计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点估计、区间估计与标准误</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总体平均数的估计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标准差与方差的区间估计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（三）假设检验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假设检验的原理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样本与总体平均数差异的检验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两样本平均数差异的检验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方差齐性的检验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5. 相关系数的显著性检验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（四）方差分析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1. 方差分析的原理与基本过程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完全随机设计的方差分析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随机区组设计的方差分析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协方差分析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5. 多因素方差分析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6. 事后检验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（五）统计功效与效果量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（六）一元线性回归分析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一元线性回归方程的建立、检验及应用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xml:space="preserve">   2. 可化为一元线性回归的曲线方程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（七）卡方检验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拟合度检验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独立性检验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（八）非参数检验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独立样本均值差异的非参数检验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2. 相关样本均值差异的非参数检验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（九）多元统计分析初步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多元线性回归分析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主成分分析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因素分析</w:t>
      </w:r>
    </w:p>
    <w:p w:rsidR="00DF664D" w:rsidRPr="00DF664D" w:rsidRDefault="00DF664D" w:rsidP="00DF664D">
      <w:pPr>
        <w:widowControl/>
        <w:spacing w:before="100" w:beforeAutospacing="1" w:after="100" w:afterAutospacing="1"/>
        <w:jc w:val="center"/>
        <w:rPr>
          <w:rFonts w:ascii="宋体" w:eastAsia="宋体" w:hAnsi="宋体" w:cs="宋体"/>
          <w:kern w:val="0"/>
          <w:sz w:val="24"/>
          <w:szCs w:val="24"/>
        </w:rPr>
      </w:pPr>
      <w:r w:rsidRPr="00DF664D">
        <w:rPr>
          <w:rFonts w:ascii="宋体" w:eastAsia="宋体" w:hAnsi="宋体" w:cs="宋体"/>
          <w:kern w:val="0"/>
          <w:sz w:val="28"/>
          <w:szCs w:val="28"/>
        </w:rPr>
        <w:t>第三章 心理测量学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一、心理测量的基本理论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（一）心理测量的基础</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心理测量的基本概念</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心理测量的特征与分类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（二）经典测量理论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经典测量理论模型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测量的信度与效度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信度的定义；信度系数的估计；信度的影响因素与改进。</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效度的定义；效度的估计；效度的影响因素与改进。</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信度和效度的关系。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心理测量的误差</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测量误差的定义；测量误差的来源及控制；测量误差的估计。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心理测验的项目分析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难度；区分度；项目的综合分析和筛选；项目功能差异。</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（三）项目反应理论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单维性假设与项目特征曲线</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单参数模型、双参数模型和三参数模型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项目信息函数与测验信息函数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（四）概化理论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方差分量的估计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概化系数与可靠性指数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w:t>
      </w: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3.G研究与D研究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二、心理测验及其应用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（一）心理测验的编制技术</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1. 心理测验编制的基本程序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测验目标与命题双向细目表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题目编制技术</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测验标准化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5. 测验等值技术</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（二）心理测验的施测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测验的设计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施测的程序和步骤</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（三）测验常模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常模与常模团体</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分数转换与合成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常模的编制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几种常用的常模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（四）标准参照测验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标准参照测验的定义与作用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lastRenderedPageBreak/>
        <w:t>  </w:t>
      </w:r>
      <w:r w:rsidRPr="00DF664D">
        <w:rPr>
          <w:rFonts w:ascii="仿宋_GB2312" w:eastAsia="仿宋_GB2312" w:hAnsi="宋体" w:cs="宋体" w:hint="eastAsia"/>
          <w:kern w:val="0"/>
          <w:sz w:val="28"/>
          <w:szCs w:val="28"/>
        </w:rPr>
        <w:t xml:space="preserve"> 2. 标准参照测验的题目分析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标准参照测验的信度与效度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标准参照测验的分数解释</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（五）常用心理测验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 成就测验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2. 智力测验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3. 能力倾向测验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4. 特殊能力测验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5. 创造力测验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6. 人格测验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7. 态度测验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8. 兴趣测验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9. 心理健康量表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_GB2312" w:eastAsia="仿宋_GB2312" w:hAnsi="宋体" w:cs="宋体" w:hint="eastAsia"/>
          <w:kern w:val="0"/>
          <w:sz w:val="28"/>
          <w:szCs w:val="28"/>
        </w:rPr>
        <w:t>  </w:t>
      </w:r>
      <w:r w:rsidRPr="00DF664D">
        <w:rPr>
          <w:rFonts w:ascii="仿宋_GB2312" w:eastAsia="仿宋_GB2312" w:hAnsi="宋体" w:cs="宋体" w:hint="eastAsia"/>
          <w:kern w:val="0"/>
          <w:sz w:val="28"/>
          <w:szCs w:val="28"/>
        </w:rPr>
        <w:t xml:space="preserve"> 10. 发育量表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（六）心理测验的应用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center"/>
        <w:rPr>
          <w:rFonts w:ascii="宋体" w:eastAsia="宋体" w:hAnsi="宋体" w:cs="宋体"/>
          <w:kern w:val="0"/>
          <w:sz w:val="24"/>
          <w:szCs w:val="24"/>
        </w:rPr>
      </w:pPr>
      <w:r w:rsidRPr="00DF664D">
        <w:rPr>
          <w:rFonts w:ascii="宋体" w:eastAsia="宋体" w:hAnsi="宋体" w:cs="宋体"/>
          <w:kern w:val="0"/>
          <w:sz w:val="28"/>
          <w:szCs w:val="28"/>
        </w:rPr>
        <w:lastRenderedPageBreak/>
        <w:t>第四章 社会心理学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一、社会心理学导论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（一）社会心理学的研究对象与研究内容</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（二）社会心理学的研究方法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二、自我</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（一）自我即中心——</w:t>
      </w:r>
      <w:r w:rsidRPr="00DF664D">
        <w:rPr>
          <w:rFonts w:ascii="仿宋_GB2312" w:eastAsia="仿宋_GB2312" w:hAnsi="宋体" w:cs="宋体" w:hint="eastAsia"/>
          <w:kern w:val="0"/>
          <w:sz w:val="28"/>
          <w:szCs w:val="28"/>
        </w:rPr>
        <w:t>一些现象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（二）自我概念</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（三）自尊</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（四）文化与自我</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（五）自我服务偏差</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三、社会知觉与判断</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（一）社会认知的定义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（二）印象与印象形成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（三）归因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（四）社会判断</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四、态度及其改变</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（一）态度的概念及成分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（二）态度与行为的关系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（三）态度的改变及理论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五、从众</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（一）从众的定义及经典研究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（二）从众的影响因素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六、说服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（一）说服的途径</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（二）说服的要素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七、群体影响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（一）什么是群体</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（二）群体极化和群体思维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（三）社会助长和社会惰化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（四）去个体化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八、偏见与歧视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（一）什么是偏见与歧视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（二）偏见的根源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（三）刻板印象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九、攻击行为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（一）攻击行为的理论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（二）攻击行为的影响因素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（三）如何减少攻击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十、人际吸引与亲密关系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（一）人际吸引的规则</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（二）爱情</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十一、助人行为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（一）助人行为的理论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（二）助人行为的影响因素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center"/>
        <w:rPr>
          <w:rFonts w:ascii="宋体" w:eastAsia="宋体" w:hAnsi="宋体" w:cs="宋体"/>
          <w:kern w:val="0"/>
          <w:sz w:val="24"/>
          <w:szCs w:val="24"/>
        </w:rPr>
      </w:pPr>
      <w:r w:rsidRPr="00DF664D">
        <w:rPr>
          <w:rFonts w:ascii="宋体" w:eastAsia="宋体" w:hAnsi="宋体" w:cs="宋体"/>
          <w:kern w:val="0"/>
          <w:sz w:val="28"/>
          <w:szCs w:val="28"/>
        </w:rPr>
        <w:t>第五章 发展心理学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一、绪论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（一）发展心理学的界说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（二）发展心理学的变迁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（三）发展心理学的进展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二、发展心理学理论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（一）精神分析的心理发展观</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（二）行为主义的心理发展观</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（三）维果茨基的心理发展观</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（四）皮亚杰的心理发展观</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（五）朱智贤的心理发展观</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三、发展心理学研究方法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（一）发展心理学研究概述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（二）发展心理学研究的设计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（三）发展心理学收集研究资料的常用方法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（四）发展心理学研究结果的分析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（五）发展心理学研究方法的新趋势</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四、胎儿的生理——心理发展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（一）胎儿神经生理和心理机能的发展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（二）胎儿生理——心理发展的影响因素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（三）胎儿期的心理卫生</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五、婴儿的心理发展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（一）婴儿的生理发展及其心理学意义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（二）婴儿认知的发展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（三）婴儿言语的发展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（四）婴儿的气质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（五）婴儿情绪、社会性的发展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六、幼儿的心理发展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（一）幼儿神经系统的发展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（二）幼儿的游戏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（三）幼儿言语的发展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（四）幼儿认知的发展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（五）幼儿个性的初步形成和社会性的发展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七、小学儿童的心理发展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（一）小学儿童的学习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（二）小学儿童思维的发展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（三）小学儿童个性和社会性的发展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（四）小学儿童品德的发展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八、青少年的心理发展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（一）青少年身心的发展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（二）青少年思维的发展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（三）青少年个性和社会性的发展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（四）青少年面临的心理社会问题</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九、成年早期个体的心理发展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（一）成年早期的基本问题</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（二）成年早期的认知特点</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（三）成年早期自我的形成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（四）成年早期人生观、价值观的形成与稳固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（五）成年早期的恋爱、婚姻及事业</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十、成年中期个体的心理发展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（一）成年中期的发展任务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（二）成年中期的智力发展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（三）成年中期的人格发展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（四）成年中期的生活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十一、成年晚期个体的心理发展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（一）老龄、老化与发展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（二）成年晚期的认知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（三）成年晚期的情绪情感</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（四）成年晚期的个性和社会性</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（五）成年晚期的心理卫生和长寿心理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center"/>
        <w:rPr>
          <w:rFonts w:ascii="宋体" w:eastAsia="宋体" w:hAnsi="宋体" w:cs="宋体"/>
          <w:kern w:val="0"/>
          <w:sz w:val="24"/>
          <w:szCs w:val="24"/>
        </w:rPr>
      </w:pPr>
      <w:r w:rsidRPr="00DF664D">
        <w:rPr>
          <w:rFonts w:ascii="宋体" w:eastAsia="宋体" w:hAnsi="宋体" w:cs="宋体"/>
          <w:kern w:val="0"/>
          <w:sz w:val="28"/>
          <w:szCs w:val="28"/>
        </w:rPr>
        <w:t>第六章 认知心理学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一、 认知科学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（一）动机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（二）认知心理学的应用领域</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（三）认知心理学的历史</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认知革命：人工智能、信息论和语言学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信息加工分析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认知神经科学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（四）信息加工：互通讯息的神经元</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神经元</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信息的神经表征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（五）脑的结构</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功能定位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拓扑组织</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（六）认知神经科学的方法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（一）视觉信息加工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脑的视知觉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早期视觉信息加工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视细胞中的信息编码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深度与表面知觉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5. 物体知觉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（二）视觉模式识别</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模板匹配模型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特征分析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物体识别</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脸的识别</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（三）言语识别</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（四）类别性知觉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（五）情境与模式识别</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马萨罗FLMP模型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2. 情境与识别的其他例子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三、注意与操作</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（一）顺序瓶颈</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（二）听觉注意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滤器理论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衰减理论与后期选择理论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（三）视觉注意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视觉注意的神经基础</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视觉搜索</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捆绑问题</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视野忽视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5. 基于物体的注意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（四）中枢注意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自动化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斯特鲁普效应</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3. 前额的执行控制部位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四、心理表象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（一）言语表象与视觉表象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（二）视觉表象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表象扫描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视觉表象与脑区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认知地图</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文字的转换</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五、知识的表征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（一）知识及相关脑区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（二）对事件意义的记忆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言语信息的记忆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视觉信息记忆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保持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（三）命题表征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1. 命题网络</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非模态符号系统与知觉符号系统</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（四）具身认知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（五）概念知识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语义网络</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图式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事件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抽象理论和实例理论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六、编码与储存</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（一）记忆与脑</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（二）感觉记忆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视觉感觉记忆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听觉感觉记忆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（三）短时记忆理论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（四）工作记忆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1. 巴德利的工作记忆理论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额叶皮层与灵长类的工作记忆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（五）激活与长时记忆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激活计算的例子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扩散激活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（六）练习与记忆强度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学习的幂定律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幂定律的神经基础</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（七）影响记忆的因素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（八）学习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有意义与无意义的增细加工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伴随学习与有意学习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闪光灯记忆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七、保持与提取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（一）保持函数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（二）干扰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扇面效应：事实网络</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对先前存在的记忆的干扰效应</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关于干扰和消退的争论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冗余防止干扰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（三）提取和推断</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似真提取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增细加工和推断重构</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目击者证言和虚假记忆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（四）联想结构和提取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编码情境效应</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编码特异性原理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（五）海马结构和遗忘症</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（六）内隐记忆与外显记忆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内隐记忆和外显记忆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2. 程序性记忆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八、 问题解决</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（一）问题解决的本质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问题解决</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问题解决的过程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（二）问题解决的算子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算子的习得</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类比与模仿</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（三）算子选择</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差异降低法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手段-目的分析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河内塔问题</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目标结构与前额皮层</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（四）问题表征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正确表征的重要性</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2. 功能固着</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（五）定势效应</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酝酿效应</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顿悟</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九、专业技能学习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（一）技能习得的一般特征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技能习得的三个阶段</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学习的幂定律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（二）专业技能的本质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程序化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技法学习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策略学习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问题感知</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5. 模式学习和记忆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6. 长时记忆和专业技能</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7. 有目的练习的作用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（三）技能的迁移</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（四）相同要素说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（五）教育启示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十、推理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（一）推理和脑</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（二）对条件命题的推理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由条件论据判定结论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沃森选择任务</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条件命题的许可解释</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条件命题的概率解释</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（三）演绎推理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直言三段论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氛围假说</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氛围假说的局限性</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4. 加工解释</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（四）归纳推理和假设检验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假设形成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假设检验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科学发现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十一、判断与决策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（一）人脑与决策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（二）概率判断</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贝叶斯定理</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基础比率</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保守主义</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概率判断</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5. 再认启发</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（三）决策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框架效应</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   2. 主观效用和主观概率的神经表征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十二、认知的个体差异</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（一）认知发展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皮亚杰的发展阶段</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守恒</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经验论者和先验论者的争论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心理能力和知识的增长</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5. 认知和老龄化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（二）认知的心理测量学研究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1. 智力测验</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2. 因素分析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3. 推理能力</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4. 语言能力</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   5. 空间能力</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center"/>
        <w:rPr>
          <w:rFonts w:ascii="宋体" w:eastAsia="宋体" w:hAnsi="宋体" w:cs="宋体"/>
          <w:kern w:val="0"/>
          <w:sz w:val="24"/>
          <w:szCs w:val="24"/>
        </w:rPr>
      </w:pPr>
      <w:r w:rsidRPr="00DF664D">
        <w:rPr>
          <w:rFonts w:ascii="宋体" w:eastAsia="宋体" w:hAnsi="宋体" w:cs="宋体"/>
          <w:kern w:val="0"/>
          <w:sz w:val="28"/>
          <w:szCs w:val="28"/>
        </w:rPr>
        <w:t>第七章 人格心理学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一、什么是人格</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（一）人与环境</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（二）人格的定义</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（三）人格的六个流派</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（四）人格与文化</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（五）人格研究：理论、应用、评价和研究</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二、人格研究方法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（一）假设</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检验方法</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（二）个案研究法</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（三）数据的统计分析</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（四）人格评价</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三、精神分析流派：弗洛伊德的理论、应用与评价</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（一）弗洛伊德发现了无意识</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（二）弗洛伊德的人格理论</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（三）应用：精神分析</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（四）评价：投射测验</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（五）弗洛伊德理论的优势和批评</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四、弗洛伊德流派：相关研究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（一）梦的解析</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（二）防御机制</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（三）幽默</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（四）催眠</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五、精神分析流派：新弗洛伊德主义的理论、应用与评价</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（一）弗洛伊德理论的局限与弱点</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（二）阿尔弗雷德</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阿德勒</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（三）卡尔</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荣格</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（四）埃里克</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埃里克森</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（五）卡伦</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霍妮</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（六）应用：精神分析理论与宗教</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（七）评价：个人叙事</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（八）新弗洛伊德学说的优势与批评</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六、新弗洛伊德主义理论：相关研究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（一）焦虑和应对策略</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（二）精神分析概念和攻击</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（三）依恋类型和成人的人际关系</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七、特质流派：理论、应用与评价</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（一）特质学说</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（二）著名的特质理论家</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（三）因素分析与对人格结构的探索</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（四）情境论与特质论之争</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（五）应用：工作岗位上的</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大五</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（六）评价：自陈式调查表</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（七）特质流派的优势与批评</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八、特质流派：相关研究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（一）成就动机</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（二）</w:t>
      </w:r>
      <w:r w:rsidRPr="00DF664D">
        <w:rPr>
          <w:rFonts w:ascii="font-size:14pt;" w:eastAsia="宋体" w:hAnsi="font-size:14pt;" w:cs="宋体"/>
          <w:kern w:val="0"/>
          <w:sz w:val="24"/>
          <w:szCs w:val="24"/>
        </w:rPr>
        <w:t>A</w:t>
      </w:r>
      <w:r w:rsidRPr="00DF664D">
        <w:rPr>
          <w:rFonts w:ascii="仿宋_GB2312" w:eastAsia="仿宋_GB2312" w:hAnsi="宋体" w:cs="宋体" w:hint="eastAsia"/>
          <w:kern w:val="0"/>
          <w:sz w:val="28"/>
          <w:szCs w:val="28"/>
        </w:rPr>
        <w:t>型性格、敌意和健康</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（三）社交焦虑</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（四）情绪</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（五）乐观主义和悲观主义</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九、生物学流派：理论、应用与评价</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（一）汉斯</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艾森克的人格理论</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（二）气质</w:t>
      </w:r>
      <w:r w:rsidRPr="00DF664D">
        <w:rPr>
          <w:rFonts w:ascii="font-size:14pt;" w:eastAsia="宋体" w:hAnsi="font-size:14pt;" w:cs="宋体"/>
          <w:kern w:val="0"/>
          <w:sz w:val="24"/>
          <w:szCs w:val="24"/>
        </w:rPr>
        <w:t xml:space="preserve">  </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（三）进化人格心理学</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（四）应用：儿童气质与学校教育</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（五）评价：脑电活动和大脑不对称性</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（六）生物学流派的优势与批评</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十、生物学流派：相关研究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（一）人格特质的遗传力</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（二）外向</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内向性</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（三）进化人格理论与选择配偶</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十一、人本主义流派：理论、应用与评价</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（一）人本主义心理学的起源</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（二）人本主义流派的基本要素</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（三）卡尔</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罗杰斯</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（四）亚伯拉罕</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马斯洛</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（五）最佳体验的心理</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（六）应用：以人为中心的治疗和工作满意度</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（七）评价：</w:t>
      </w:r>
      <w:r w:rsidRPr="00DF664D">
        <w:rPr>
          <w:rFonts w:ascii="font-size:14pt;" w:eastAsia="宋体" w:hAnsi="font-size:14pt;" w:cs="宋体"/>
          <w:kern w:val="0"/>
          <w:sz w:val="24"/>
          <w:szCs w:val="24"/>
        </w:rPr>
        <w:t>Q</w:t>
      </w:r>
      <w:r w:rsidRPr="00DF664D">
        <w:rPr>
          <w:rFonts w:ascii="仿宋_GB2312" w:eastAsia="仿宋_GB2312" w:hAnsi="宋体" w:cs="宋体" w:hint="eastAsia"/>
          <w:kern w:val="0"/>
          <w:sz w:val="28"/>
          <w:szCs w:val="28"/>
        </w:rPr>
        <w:t>分类技术</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（八）人本主义理论的优势与批评</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十二、人本主义流派：相关研究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（一）自我表露</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（二）孤独</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（三）自尊</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（四）独处</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十三、行为主义</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社会学习流派：理论、应用与评价</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（一）行为主义</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（二）条件反射的基本原理</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（三）社会学习理论</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（四）社会认知理论</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（五）应用：行为矫正和自我效能感疗法</w:t>
      </w:r>
      <w:r w:rsidRPr="00DF664D">
        <w:rPr>
          <w:rFonts w:ascii="font-size:14pt;" w:eastAsia="宋体" w:hAnsi="font-size:14pt;" w:cs="宋体"/>
          <w:kern w:val="0"/>
          <w:sz w:val="24"/>
          <w:szCs w:val="24"/>
        </w:rPr>
        <w:t xml:space="preserve">  </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（六）评价：行为观察法</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（七）行为主义</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社会学习流派的优势与批评</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十四、行为主义</w:t>
      </w:r>
      <w:r w:rsidRPr="00DF664D">
        <w:rPr>
          <w:rFonts w:ascii="font-size:14pt;" w:eastAsia="宋体" w:hAnsi="font-size:14pt;" w:cs="宋体"/>
          <w:kern w:val="0"/>
          <w:sz w:val="24"/>
          <w:szCs w:val="24"/>
        </w:rPr>
        <w:t>/</w:t>
      </w:r>
      <w:r w:rsidRPr="00DF664D">
        <w:rPr>
          <w:rFonts w:ascii="仿宋_GB2312" w:eastAsia="仿宋_GB2312" w:hAnsi="宋体" w:cs="宋体" w:hint="eastAsia"/>
          <w:kern w:val="0"/>
          <w:sz w:val="28"/>
          <w:szCs w:val="28"/>
        </w:rPr>
        <w:t>社会学习流派：相关研究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（一）性别角色行为的个体差异</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（二）攻击性的观察学习</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（三）习得性无助</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（四）控制点</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十五、认知流派：理论、应用与评价</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（一）个人建构论</w:t>
      </w:r>
      <w:r w:rsidRPr="00DF664D">
        <w:rPr>
          <w:rFonts w:ascii="font-size:14pt;" w:eastAsia="宋体" w:hAnsi="font-size:14pt;" w:cs="宋体"/>
          <w:kern w:val="0"/>
          <w:sz w:val="24"/>
          <w:szCs w:val="24"/>
        </w:rPr>
        <w:t xml:space="preserve">  </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（二）认知人格变量</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（三）自我的认知表征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（四）应用：认知行为心理治疗</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（五）评价：轮流呈现网格法</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（六）认知流派的优势与批评</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十六、认知流派：相关研究</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（一）认知与攻击</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（二）性别、记忆与自我解释</w:t>
      </w:r>
      <w:r w:rsidRPr="00DF664D">
        <w:rPr>
          <w:rFonts w:ascii="font-size:14pt;" w:eastAsia="宋体" w:hAnsi="font-size:14pt;"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（三）认知和抑郁</w:t>
      </w:r>
      <w:r w:rsidRPr="00DF664D">
        <w:rPr>
          <w:rFonts w:ascii="font-size:14pt;" w:eastAsia="宋体" w:hAnsi="font-size:14pt;" w:cs="宋体"/>
          <w:kern w:val="0"/>
          <w:sz w:val="24"/>
          <w:szCs w:val="24"/>
        </w:rPr>
        <w:t> </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center"/>
        <w:rPr>
          <w:rFonts w:ascii="宋体" w:eastAsia="宋体" w:hAnsi="宋体" w:cs="宋体"/>
          <w:kern w:val="0"/>
          <w:sz w:val="24"/>
          <w:szCs w:val="24"/>
        </w:rPr>
      </w:pPr>
      <w:r w:rsidRPr="00DF664D">
        <w:rPr>
          <w:rFonts w:ascii="宋体" w:eastAsia="宋体" w:hAnsi="宋体" w:cs="宋体"/>
          <w:kern w:val="0"/>
          <w:sz w:val="28"/>
          <w:szCs w:val="28"/>
        </w:rPr>
        <w:t> 第八章 变态心理学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一、绪论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（一）心理障碍与病理心理学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（二）对心理障碍的认识及其演变</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（三）变态心理学在中国的发展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二、变态心理学的理论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（一）生物学理论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（二）心理动力学理论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（三）人本主义与存在主义理论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（四）行为主义理论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（五）认知理论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（六）社会文化理论</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（七）系统整合的观点</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三、变态心理学的研究方法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（一）科学方法的特征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（二）科学研究的范式</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（三）常见的研究方法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四、心理障碍的评估与诊断</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（一）心理障碍的评估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（二）心理障碍的诊断</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五、神经症性障碍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（一）什么是神经症</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（二）焦虑症</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（三）恐怖症</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（四）强迫症</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（五）躯体形式障碍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（六）神经衰弱</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六、癔症及应激相关障碍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（一）癔症</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（二）应激相关障碍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（三）特定文化相关障碍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七、心境障碍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（一）心境障碍概述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（二）心境障碍的类型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（三）心境障碍的病因</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（四）心境障碍的治疗</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（五）自杀</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八、人格障碍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（一）人格障碍概述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（二）人格障碍的主要类型</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九、精神分裂症及其他精神病性障碍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（一）精神分裂症的临床描述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（二）精神分裂症的病因学</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（三）精神分裂症的治疗</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（四）其他精神病性障碍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十、进食与睡眠障碍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（一）进食障碍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（二）睡眠障碍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十一、性心理及性功能障碍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（二）性别认同障碍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（三）性偏好障碍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（四）性功能障碍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（五）性取向障碍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十二、物质相关障碍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（一）物质使用和滥用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（二）麻醉药品</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（三）精神药物</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（四）其他依赖性物质</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（五）网络成瘾</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十三、儿童青少年期的心理障碍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（二）精神发育迟滞</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（三）广泛性发育障碍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（四）注意缺陷与多动障碍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（五）抽动障碍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（六）品行障碍和对立违抗障碍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lastRenderedPageBreak/>
        <w:t>（七）儿童青少年情绪障碍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（八）学习障碍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十四、老年期心理障碍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（一）老年期精神障碍的特点</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（二）痴呆、谵妄和器质性遗忘</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（三）老年期常见的其他精神障碍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十五、变态心理学的伦理和法律问题</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（一）概述</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（二）精神疾病的影响</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（三）心理健康专业人员的伦理准则</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（四）精神病人的监管与看护</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8"/>
          <w:szCs w:val="28"/>
        </w:rPr>
        <w:t>（五）精神障碍与刑事司法</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 w:eastAsia="仿宋" w:hAnsi="仿宋" w:cs="宋体" w:hint="eastAsia"/>
          <w:color w:val="333333"/>
          <w:kern w:val="0"/>
          <w:sz w:val="28"/>
          <w:szCs w:val="28"/>
        </w:rPr>
        <w:t>咨询电话：（010）58808272 58805766 58805857，</w:t>
      </w:r>
      <w:r w:rsidRPr="00DF664D">
        <w:rPr>
          <w:rFonts w:ascii="宋体" w:eastAsia="宋体" w:hAnsi="宋体" w:cs="宋体"/>
          <w:kern w:val="0"/>
          <w:sz w:val="24"/>
          <w:szCs w:val="24"/>
        </w:rPr>
        <w:t xml:space="preserve"> </w:t>
      </w:r>
    </w:p>
    <w:p w:rsidR="00DF664D" w:rsidRPr="00DF664D" w:rsidRDefault="00DF664D" w:rsidP="00DF664D">
      <w:pPr>
        <w:widowControl/>
        <w:spacing w:before="100" w:beforeAutospacing="1" w:after="100" w:afterAutospacing="1"/>
        <w:jc w:val="left"/>
        <w:rPr>
          <w:rFonts w:ascii="宋体" w:eastAsia="宋体" w:hAnsi="宋体" w:cs="宋体"/>
          <w:kern w:val="0"/>
          <w:sz w:val="24"/>
          <w:szCs w:val="24"/>
        </w:rPr>
      </w:pPr>
      <w:r w:rsidRPr="00DF664D">
        <w:rPr>
          <w:rFonts w:ascii="仿宋" w:eastAsia="仿宋" w:hAnsi="仿宋" w:cs="宋体" w:hint="eastAsia"/>
          <w:color w:val="333333"/>
          <w:kern w:val="0"/>
          <w:sz w:val="28"/>
          <w:szCs w:val="28"/>
        </w:rPr>
        <w:t>通讯地址：北京师范大学心理学院MAP教育中心后主楼1428房间，邮政编码：100875，</w:t>
      </w:r>
      <w:r w:rsidRPr="00DF664D">
        <w:rPr>
          <w:rFonts w:ascii="宋体" w:eastAsia="宋体" w:hAnsi="宋体" w:cs="宋体"/>
          <w:kern w:val="0"/>
          <w:sz w:val="24"/>
          <w:szCs w:val="24"/>
        </w:rPr>
        <w:t xml:space="preserve"> </w:t>
      </w:r>
    </w:p>
    <w:p w:rsidR="007D40E9" w:rsidRDefault="007D40E9">
      <w:bookmarkStart w:id="1" w:name="_GoBack"/>
      <w:bookmarkEnd w:id="1"/>
    </w:p>
    <w:sectPr w:rsidR="007D4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font-size:14p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108"/>
    <w:rsid w:val="007D40E9"/>
    <w:rsid w:val="00934108"/>
    <w:rsid w:val="00DF6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64D"/>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DF66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64D"/>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DF6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2016-09-24T02:41:00Z</dcterms:created>
  <dcterms:modified xsi:type="dcterms:W3CDTF">2016-09-24T02:41:00Z</dcterms:modified>
</cp:coreProperties>
</file>