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16CC0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B16CC0" w:rsidRPr="00B16CC0" w:rsidRDefault="00B16CC0" w:rsidP="00B16C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6CC0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928计算机综合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16CC0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《计算机综合》研究生入学考试大纲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6CC0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Ⅰ 考查目标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计算机学科专业基础综合考试涵盖数据结构、计算机组成原理、操作系统和计算机网络等学科专业基础课程。要求考生比较系统地掌握上述专业基础课程的基本概念、基本原理和基本方法，能够综合运用所学的基本原理和基本方法分析、判断和解决有关理论问题和实际问题。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6CC0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Ⅱ 考试形式和试卷结构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6CC0">
        <w:rPr>
          <w:rFonts w:ascii="宋体" w:eastAsia="宋体" w:hAnsi="宋体" w:cs="宋体"/>
          <w:kern w:val="0"/>
          <w:sz w:val="18"/>
          <w:szCs w:val="18"/>
        </w:rPr>
        <w:t>一、       试卷满分及考试时间</w:t>
      </w:r>
      <w:r w:rsidRPr="00B16CC0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         本试卷满分为150分，考试时间为180分钟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二、答题方式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    答题方式为闭卷、笔试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三、试卷内容结构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    数据结构 45分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    计算机组成原理 45分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    操作系统 35分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计算机网络 25分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四、试卷题型结构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单项选择题 80分(40小题，每小题2分)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综合应用题 70分 </w:t>
      </w:r>
    </w:p>
    <w:p w:rsidR="00B16CC0" w:rsidRPr="00B16CC0" w:rsidRDefault="00B16CC0" w:rsidP="00B16C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6CC0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Ⅲ 考查范围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6CC0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数据结构(45分-30%)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【考查目标】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1.掌握数据结构的基本概念、基本原理和基本方法。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2.掌握数据的逻辑结构、存储结构及基本操作的实现，能够对算法进行基本的时间复杂度与空间复杂度的分析。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3.能够数据结构基本原理和方法进行问题的分析与求解，具备采用C或C++或 JAVA语言设计与实现算法的能力。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一、线性表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(一)线性表的定义和基本操作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(二)线性表的实现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1.顺序存储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2.链式存储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3.线性表的应用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二、栈、队列和数组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(一)栈和队列的基本概念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(二)栈和队列的顺序存储结构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(三)栈和队列的链式存储结构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(四)栈和队列的应用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(五)特殊矩阵的压缩存储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三、树与二叉树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(一)树的概念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(二)二叉树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1.二叉树的定义及其主要特征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2.二叉树的顺序存储结构和链式存储结构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3.二叉树的遍历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4.线索二叉树的基本概念和构造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(三)树、森林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1.树的存储结构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2.森林与二叉树的转换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3.树和森林的遍历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(四)树与二叉树的应用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1.二叉排序树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2.平衡二叉树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3.哈夫曼(Huffman)树和哈夫曼编码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四、图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(一)   图的基本概念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图的存储及基本操作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邻接矩阵法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邻接表法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图的遍历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深度优先搜索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广度优先搜索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图的基本应用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最小(代价)生成树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最短路径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拓扑排序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关键路径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五、查找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查找的基本概念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顺序查找法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折半查找法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B树及其基本操作、B+树的基本概念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(五)   散列(Hash)表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(六)   查找算法的分析及应用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 xml:space="preserve">六、排序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排序的基本概念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插入排序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直接插入排序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折半插入排序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气泡排序(bubble sort)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简单选择排序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(五)   希尔排序(shell sort)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(六)   快速排序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(七)   堆排序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(八)   二路归并排序(merge sort)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(九)   基数排序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(十)   外部排序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(十一)   各种内部排序算法的比较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(十二)内部排序算法的应用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16CC0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计算机组成原理(45分-30%)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【考查目标】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理解单处理器计算机系统中各部件的内部工作原理、组成结构以及相互连接方式，具有完整的计算机系统的整机概念。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2. 理解计算机系统层次化结构概念，熟悉硬件与软件之间的界面，掌握指令集体系结构的基本知识和基本实现方法。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能够运用计算机组成的基本原理和基本方法，对有关计算机硬件系统中的理论和实际问题进行计算、分析，并能对一些基本部件进行简单设计。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一、计算机系统概述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计算机发展历程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计算机系统层次结构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计算机硬件的基本组成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计算机软件的分类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计算机的工作过程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计算机性能指标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吞吐量、响应时间；CPU时钟周期、主频、CPI、CPU执行时间；MIPS、MFLOPS。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二、数据的表示和运算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left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数制与编码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进位计数制及其相互转换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真值和机器数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BCD码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字符与字符串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 校验码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定点数的表示和运算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定点数的表示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无符号数的表示；有符号数的表示。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定点数的运算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定点数的位移运算；原码定点数的加/减运算；补码定点数的加/减运算；定点数的乘/除运算；溢出概念和判别方法。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浮点数的表示和运算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浮点数的表示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IEEE754标准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浮点数的加/减运算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算术逻辑单元ALU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串行加法器和并行加法器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算术逻辑单元ALU的功能和结构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三、存储器层次结构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存储器的分类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存储器的层次化结构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半导体随机存取存储器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SRAM存储器的工作原理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DRAM存储器的工作原理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3.只读存储器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主存储器与CPU的连接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(五)   双口RAM和多模块存储器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(六)   高速缓冲存储器(Cache)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Cache的基本工作原理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Cache和主存之间的映射方式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Cache中主存块的替换算法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Cache写策略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(七)   虚拟存储器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虚拟存储器的基本概念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页式虚拟存储器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段式虚拟存储器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段页式虚拟存储器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 TLB(快表)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四、指令系统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left="8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指令格式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指令的基本格式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定长操作码指令格式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3. 扩展操作码指令格式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指令的寻址方式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有效地址的概念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数据寻址和指令寻址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常见寻址方式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CISC和RISC的基本概念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五、中央处理器(CPU)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CPU的功能和基本结构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指令执行过程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数据通路的功能和基本结构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控制器的功能和工作原理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硬布线控制器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微程序控制器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微程序、微指令和微命令；微指令的编码方式；微地址的形式方式。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(五)   指令流水线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指令流水线的基本概念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指令流水线的基本实现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超标量和动态流水线的基本概念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(六)多核处理器的基本概念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六、总线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总线概述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总线的基本概念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总线的分类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总线的组成及性能指标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总线仲裁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集中仲裁方式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分布仲裁方式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总线操作和定时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同步定时方式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异步定时方式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总线标准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七、输入输出(I/O)系统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I/O系统基本概念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外部设备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输入设备：键盘、鼠标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2. 输出设备：显示器、打印机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外存储器：硬盘存储器、磁盘阵列、光盘存储器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I/O接口(I/O控制器)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I/O接口的功能和基本结构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I/O端口及其编址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3.I/O地址空间及其编码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I/O方式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程序查询方式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程序中断方式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中断的基本概念；中断响应过程；中断处理过程；多重中断和中断屏蔽的概念。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DMA方式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DMA控制器的组成；DMA传送过程。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通道方式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B16CC0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操作系统(35分-23%)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【考查目标】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掌握操作系统的基本概念、基本原理和基本功能，理解操作系统的整体运行过程。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掌握操作系统进程、内存、文件和I/O管理的策略、算法、机制以及相互关系。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能够运用所学的操作系统原理、方法与技术分析问题和解决问题，并能利用C语言描述相关算法。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一、操作系统概述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操作系统的概念、特征、功能和提供的服务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操作系统的发展与分类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操作系统的运行环境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1.内核态与用户态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2.中断、异常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3.系统调用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(四)操作系统体系结构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二、进程管理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进程与线程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进程概念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进程的状态与转换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进程控制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进程组织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 进程通信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共享存储系统；消息传递系统；管道通信。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6.线程概念与多线程模型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(二)处理机调度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1.调度的基本概念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2.调度时机、切换与过程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3.调度的基本准则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4.调度方式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5.典型调度算法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先来先服务调度算法；短作业(短进程、短线程)优先调度算法；时间片轮转调度算法；优先级调度算法；高响应比优先调度算法；多级反馈队列调度算法。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(三)同步与互斥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进程同步的基本概念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实现临界区互斥的基本方法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软件实现方法；硬件实现方法。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信号量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管程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 经典同步问题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生产者-消费者问题；读者-写者问题；哲学家进餐问题。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死锁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死锁的概念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死锁处理策略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死锁预防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死锁避免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系统安全状态：银行家算法。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 死锁检测和解除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三、内存管理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内存管理基础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内存管理概念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程序装入与链接；逻辑地址与物理地址空间；内存保护。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交换与覆盖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连续分配管理方式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非连续分配管理方式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分页管理方式；分段管理方式；段页式管理方式。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虚拟内存管理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虚拟内存基本概念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请求分页管理方式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页面置换算法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最佳置换算法(OPT)；先进先出置换算法(FIFO)；最近最少使用置换算法(LRU)；时钟置换算法(CLOCK)。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页面分配策略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5.工作集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6.   抖动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四、文件管理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文件系统基础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1. 文件概念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文件的逻辑结构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顺序文件；索引文件；索引顺序文件。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目录结构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文件控制块和索引节点；单级目录结构和两级目录结构；树形目录结构；图形目录结构。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文件共享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 文件保护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访问类型；访问控制。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文件系统实现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文件系统层次结构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目录实现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文件实现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磁盘组织与管理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磁盘的结构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磁盘调度算法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磁盘的管理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五、输入输出(I/O)管理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I/O管理概述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I/O控制方式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2.  I/O软件层次结构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I/O核心子系统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I/O调度概念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高速缓存与缓冲区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设备分配与回收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假脱机技术(SPOOLing)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 出错处理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B16CC0">
        <w:rPr>
          <w:rFonts w:ascii="宋体" w:eastAsia="宋体" w:hAnsi="宋体" w:cs="宋体"/>
          <w:b/>
          <w:bCs/>
          <w:kern w:val="0"/>
          <w:sz w:val="27"/>
          <w:szCs w:val="27"/>
        </w:rPr>
        <w:t xml:space="preserve">计算机网络(25分-17%)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【考查目标】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掌握计算机网络的基本概念、基本原理和基本方法。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掌握计算机网络的体系结构和典型网络协议，了解典型网络设备的组成和特点，理解典型网络设备的工作原理。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能够运用计算机网络的基本概念、基本原理和基本方法进行网络系统的分析、设计和应用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一、计算机网络体系结构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left="8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计算机网络概述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计算机网络的概念、组成与功能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计算机网络的分类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计算机网络与互联网的发展历史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计算机网络的标准化工作及相关组织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计算机网络体系结构与参考模型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计算机网络分层结构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计算机网络协议、接口、服务等概念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ISO/OSI参考模型和TCP/IP模型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二、物理层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通信基础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信道、信号、宽带、码元、波特、速率、信源与信宿等基本概念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奈奎斯特定理与香农定理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编码与调制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电路交换、报文交换与分组交换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 数据报与虚电路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传输介质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双绞线、同轴电缆、光纤与无线传输介质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物理层接口的特性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物理层设备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中继器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集线器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三、数据链路层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(一)   数据链路层的功能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组帧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差错控制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检错编码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纠错编码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流量控制与可靠传输机制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流量控制、可靠传输与滑轮窗口机制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   停止-等待协议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3.后退N帧协议(GBN)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选择重传协议(SR)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(五)   介质访问控制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信道划分介质访问控制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频分多路复用、时分多路复用、波分多路复用、码分多路复用的概念和基本原理。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随即访问介质访问控制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ALOHA协议；CSMA协议；CSMA/CD协议；CSMA/CA协议。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轮询访问介质访问控制：令牌传递协议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(六)   局域网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局域网的基本概念与体系结构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以太网与IEEE 802.3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3. IEEE 802.11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令牌环网的基本原理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(七)   广域网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广域网的基本概念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PPP协议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HDLC协议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(八)   数据链路层设备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网桥的概念和基本原理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局域网交换机及其工作原理。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四、网络层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left="8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网络层的功能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异构网络互联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路由与转发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拥塞控制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路由算法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静态路由与动态路由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距离-向量路由算法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链路状态路由算法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层次路由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IPv4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IPv4分组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IPv4地址与NAT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子网划分与子网掩码、CIDR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ARP协议、DHCP协议与ICMP协议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IPv6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IPv6的主要特点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IPv6地址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(五)   路由协议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自治系统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域内路由与域间路由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RIP路由协议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OSPF路由协议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5. BGP路由协议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(六)   IP组播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组播的概念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IP组播地址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(七)   移动IP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移动IP的概念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2. 移动IP的通信过程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(八)   网络层设备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路由器的组成和功能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路由表与路由转发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五、传输层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left="8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传输层提供的服务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传输层的功能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传输层寻址与端口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无连接服务与面向连接服务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UDP协议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UDP数据报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UDP校验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TCP协议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TCP段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TCP连接管理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TCP可靠传输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4. TCP流量控制与拥塞控制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B16CC0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六、应用层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(一)   网络应用模型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客户/服务器模型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P2P模型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(二)   DNS系统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层次域名空间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域名服务器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域名解析过程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(三)   FTP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FTP协议的工作原理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控制连接与数据连接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(四)   电子邮件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电子邮件系统的组成结构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电子邮件格式与MIME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3. SMTP协议与POP3协议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(五)   WWW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1. WWW的概念与组成结构 </w:t>
      </w:r>
    </w:p>
    <w:p w:rsidR="00B16CC0" w:rsidRPr="00B16CC0" w:rsidRDefault="00B16CC0" w:rsidP="00B16CC0">
      <w:pPr>
        <w:widowControl/>
        <w:spacing w:before="100" w:beforeAutospacing="1" w:after="100" w:afterAutospacing="1"/>
        <w:ind w:firstLine="19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16CC0">
        <w:rPr>
          <w:rFonts w:ascii="宋体" w:eastAsia="宋体" w:hAnsi="宋体" w:cs="宋体"/>
          <w:kern w:val="0"/>
          <w:sz w:val="24"/>
          <w:szCs w:val="24"/>
        </w:rPr>
        <w:t xml:space="preserve">2. HTTP协议 </w:t>
      </w:r>
    </w:p>
    <w:p w:rsidR="00566827" w:rsidRDefault="00566827">
      <w:bookmarkStart w:id="0" w:name="_GoBack"/>
      <w:bookmarkEnd w:id="0"/>
    </w:p>
    <w:sectPr w:rsidR="0056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1E"/>
    <w:rsid w:val="00566827"/>
    <w:rsid w:val="00816F1E"/>
    <w:rsid w:val="00B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6C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16C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16CC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16CC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6CC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16CC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16CC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16CC0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nospacing1">
    <w:name w:val="nospacing1"/>
    <w:basedOn w:val="a"/>
    <w:rsid w:val="00B16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ing2char">
    <w:name w:val="heading2char"/>
    <w:basedOn w:val="a0"/>
    <w:rsid w:val="00B16C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16CC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16C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16CC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16CC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16CC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16CC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16CC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B16CC0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nospacing1">
    <w:name w:val="nospacing1"/>
    <w:basedOn w:val="a"/>
    <w:rsid w:val="00B16C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eading2char">
    <w:name w:val="heading2char"/>
    <w:basedOn w:val="a0"/>
    <w:rsid w:val="00B1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970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2016-09-24T03:16:00Z</dcterms:created>
  <dcterms:modified xsi:type="dcterms:W3CDTF">2016-09-24T03:16:00Z</dcterms:modified>
</cp:coreProperties>
</file>