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88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《</w:t>
      </w:r>
      <w:r>
        <w:rPr>
          <w:rFonts w:hint="eastAsia"/>
          <w:sz w:val="28"/>
          <w:szCs w:val="24"/>
          <w:lang w:val="en-US" w:eastAsia="zh-Hans"/>
        </w:rPr>
        <w:t>海洋科学专业综合</w:t>
      </w:r>
      <w:r>
        <w:rPr>
          <w:rFonts w:hint="eastAsia"/>
          <w:sz w:val="28"/>
          <w:szCs w:val="24"/>
        </w:rPr>
        <w:t>》考试大纲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ind w:firstLine="440" w:firstLineChars="200"/>
        <w:rPr>
          <w:rFonts w:ascii="宋体" w:hAnsi="宋体"/>
          <w:b/>
          <w:sz w:val="22"/>
          <w:szCs w:val="21"/>
        </w:rPr>
      </w:pPr>
      <w:r>
        <w:rPr>
          <w:rFonts w:hint="eastAsia" w:ascii="宋体" w:hAnsi="宋体"/>
          <w:b/>
          <w:sz w:val="22"/>
          <w:szCs w:val="21"/>
        </w:rPr>
        <w:t>适用专业</w:t>
      </w:r>
    </w:p>
    <w:p>
      <w:pPr>
        <w:adjustRightInd w:val="0"/>
        <w:snapToGrid w:val="0"/>
        <w:spacing w:line="300" w:lineRule="auto"/>
        <w:ind w:firstLine="440" w:firstLineChars="200"/>
        <w:jc w:val="left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海洋</w:t>
      </w:r>
      <w:r>
        <w:rPr>
          <w:rFonts w:hint="eastAsia" w:ascii="宋体" w:hAnsi="宋体"/>
          <w:sz w:val="22"/>
          <w:lang w:val="en-US" w:eastAsia="zh-Hans"/>
        </w:rPr>
        <w:t>科学</w:t>
      </w:r>
      <w:r>
        <w:rPr>
          <w:rFonts w:hint="default" w:ascii="宋体" w:hAnsi="宋体"/>
          <w:sz w:val="22"/>
          <w:lang w:eastAsia="zh-Hans"/>
        </w:rPr>
        <w:t>（</w:t>
      </w:r>
      <w:bookmarkStart w:id="0" w:name="_GoBack"/>
      <w:bookmarkEnd w:id="0"/>
      <w:r>
        <w:rPr>
          <w:rFonts w:hint="eastAsia" w:ascii="宋体" w:hAnsi="宋体"/>
          <w:sz w:val="22"/>
          <w:lang w:val="en-US" w:eastAsia="zh-Hans"/>
        </w:rPr>
        <w:t>适用于海洋生物学中意双学位方向考生</w:t>
      </w:r>
      <w:r>
        <w:rPr>
          <w:rFonts w:hint="default" w:ascii="宋体" w:hAnsi="宋体"/>
          <w:sz w:val="22"/>
          <w:lang w:eastAsia="zh-Hans"/>
        </w:rPr>
        <w:t>）</w:t>
      </w:r>
    </w:p>
    <w:p>
      <w:pPr>
        <w:adjustRightInd w:val="0"/>
        <w:snapToGrid w:val="0"/>
        <w:spacing w:line="300" w:lineRule="auto"/>
        <w:ind w:firstLine="440" w:firstLineChars="200"/>
        <w:rPr>
          <w:rFonts w:ascii="宋体" w:hAnsi="宋体"/>
          <w:sz w:val="22"/>
          <w:szCs w:val="21"/>
        </w:rPr>
      </w:pPr>
      <w:r>
        <w:rPr>
          <w:rFonts w:hint="eastAsia" w:ascii="宋体" w:hAnsi="宋体"/>
          <w:sz w:val="22"/>
          <w:szCs w:val="21"/>
        </w:rPr>
        <w:t>二</w:t>
      </w:r>
      <w:r>
        <w:rPr>
          <w:rFonts w:ascii="宋体" w:hAnsi="宋体"/>
          <w:sz w:val="22"/>
          <w:szCs w:val="21"/>
        </w:rPr>
        <w:t>、</w:t>
      </w:r>
      <w:r>
        <w:rPr>
          <w:rFonts w:ascii="宋体" w:hAnsi="宋体"/>
          <w:b/>
          <w:sz w:val="22"/>
          <w:szCs w:val="21"/>
        </w:rPr>
        <w:t>考试内容</w:t>
      </w:r>
      <w:r>
        <w:rPr>
          <w:rFonts w:hint="eastAsia" w:ascii="宋体" w:hAnsi="宋体"/>
          <w:b/>
          <w:sz w:val="22"/>
          <w:szCs w:val="21"/>
        </w:rPr>
        <w:t>及要求</w:t>
      </w:r>
    </w:p>
    <w:p>
      <w:pPr>
        <w:adjustRightInd w:val="0"/>
        <w:snapToGrid w:val="0"/>
        <w:spacing w:line="300" w:lineRule="auto"/>
        <w:ind w:firstLine="440" w:firstLineChars="200"/>
        <w:rPr>
          <w:sz w:val="22"/>
          <w:szCs w:val="21"/>
        </w:rPr>
      </w:pPr>
      <w:r>
        <w:rPr>
          <w:rFonts w:hint="eastAsia"/>
          <w:sz w:val="22"/>
          <w:szCs w:val="21"/>
        </w:rPr>
        <w:t>本科目考试内容</w:t>
      </w:r>
      <w:r>
        <w:rPr>
          <w:rFonts w:hint="eastAsia"/>
          <w:sz w:val="22"/>
          <w:szCs w:val="21"/>
          <w:lang w:val="en-US" w:eastAsia="zh-Hans"/>
        </w:rPr>
        <w:t>为</w:t>
      </w:r>
      <w:r>
        <w:rPr>
          <w:rFonts w:hint="eastAsia"/>
          <w:sz w:val="22"/>
          <w:szCs w:val="21"/>
        </w:rPr>
        <w:t>海洋生物学</w:t>
      </w:r>
      <w:r>
        <w:rPr>
          <w:rFonts w:hint="default"/>
          <w:sz w:val="22"/>
          <w:szCs w:val="21"/>
        </w:rPr>
        <w:t>，</w:t>
      </w:r>
      <w:r>
        <w:rPr>
          <w:rFonts w:hint="eastAsia"/>
          <w:sz w:val="22"/>
          <w:szCs w:val="21"/>
          <w:lang w:val="en-US" w:eastAsia="zh-Hans"/>
        </w:rPr>
        <w:t>具体内容如下</w:t>
      </w:r>
      <w:r>
        <w:rPr>
          <w:rFonts w:hint="default"/>
          <w:sz w:val="22"/>
          <w:szCs w:val="21"/>
          <w:lang w:eastAsia="zh-Hans"/>
        </w:rPr>
        <w:t>：</w:t>
      </w:r>
    </w:p>
    <w:p>
      <w:pPr>
        <w:adjustRightInd w:val="0"/>
        <w:snapToGrid w:val="0"/>
        <w:spacing w:line="300" w:lineRule="auto"/>
        <w:ind w:firstLine="440" w:firstLineChars="200"/>
        <w:rPr>
          <w:b/>
          <w:sz w:val="22"/>
          <w:szCs w:val="21"/>
        </w:rPr>
      </w:pPr>
      <w:r>
        <w:rPr>
          <w:b/>
          <w:sz w:val="22"/>
          <w:szCs w:val="21"/>
        </w:rPr>
        <w:t>海洋生物学</w:t>
      </w:r>
    </w:p>
    <w:p>
      <w:pPr>
        <w:adjustRightInd w:val="0"/>
        <w:snapToGrid w:val="0"/>
        <w:spacing w:line="300" w:lineRule="auto"/>
        <w:ind w:firstLine="315" w:firstLineChars="150"/>
        <w:rPr>
          <w:rFonts w:eastAsia="新宋体"/>
          <w:szCs w:val="21"/>
        </w:rPr>
      </w:pPr>
      <w:r>
        <w:rPr>
          <w:rFonts w:eastAsia="新宋体"/>
          <w:szCs w:val="21"/>
        </w:rPr>
        <w:t>（1）海洋生物学的科学</w:t>
      </w:r>
    </w:p>
    <w:p>
      <w:pPr>
        <w:adjustRightInd w:val="0"/>
        <w:snapToGrid w:val="0"/>
        <w:spacing w:line="300" w:lineRule="auto"/>
        <w:ind w:left="420"/>
        <w:rPr>
          <w:rFonts w:eastAsia="新宋体"/>
          <w:szCs w:val="21"/>
        </w:rPr>
      </w:pPr>
      <w:r>
        <w:rPr>
          <w:rFonts w:eastAsia="新宋体"/>
          <w:szCs w:val="21"/>
        </w:rPr>
        <w:t>海洋生物学的历史，海洋实验室的发展，海洋生物学现状等基础知识。</w:t>
      </w:r>
    </w:p>
    <w:p>
      <w:pPr>
        <w:adjustRightInd w:val="0"/>
        <w:snapToGrid w:val="0"/>
        <w:spacing w:line="300" w:lineRule="auto"/>
        <w:ind w:firstLine="315" w:firstLineChars="150"/>
        <w:rPr>
          <w:rFonts w:eastAsia="新宋体"/>
          <w:szCs w:val="21"/>
        </w:rPr>
      </w:pPr>
      <w:r>
        <w:rPr>
          <w:rFonts w:eastAsia="新宋体"/>
          <w:szCs w:val="21"/>
        </w:rPr>
        <w:t>（2）全球海洋与海水的物化特性</w:t>
      </w:r>
    </w:p>
    <w:p>
      <w:pPr>
        <w:adjustRightInd w:val="0"/>
        <w:snapToGrid w:val="0"/>
        <w:spacing w:line="300" w:lineRule="auto"/>
        <w:ind w:left="420"/>
        <w:rPr>
          <w:rFonts w:eastAsia="新宋体"/>
          <w:szCs w:val="21"/>
        </w:rPr>
      </w:pPr>
      <w:r>
        <w:rPr>
          <w:rFonts w:eastAsia="新宋体"/>
          <w:szCs w:val="21"/>
        </w:rPr>
        <w:t>全球海洋，以及海水的物化特性等基础知识。</w:t>
      </w:r>
    </w:p>
    <w:p>
      <w:pPr>
        <w:adjustRightInd w:val="0"/>
        <w:snapToGrid w:val="0"/>
        <w:spacing w:line="300" w:lineRule="auto"/>
        <w:ind w:firstLine="315" w:firstLineChars="150"/>
        <w:rPr>
          <w:rFonts w:eastAsia="新宋体"/>
          <w:szCs w:val="21"/>
        </w:rPr>
      </w:pPr>
      <w:r>
        <w:rPr>
          <w:rFonts w:eastAsia="新宋体"/>
          <w:szCs w:val="21"/>
        </w:rPr>
        <w:t>（3）海洋生命与生物多样性</w:t>
      </w:r>
    </w:p>
    <w:p>
      <w:pPr>
        <w:adjustRightInd w:val="0"/>
        <w:snapToGrid w:val="0"/>
        <w:spacing w:line="300" w:lineRule="auto"/>
        <w:ind w:left="420"/>
        <w:rPr>
          <w:rFonts w:eastAsia="新宋体"/>
          <w:szCs w:val="21"/>
        </w:rPr>
      </w:pPr>
      <w:r>
        <w:rPr>
          <w:rFonts w:eastAsia="新宋体"/>
          <w:szCs w:val="21"/>
        </w:rPr>
        <w:t>海洋微生物，藻类，无脊椎与脊椎动物等海洋生命的主要形态学特征，分类方法与系统进化等相关知识，海洋生物多样性的研究方法，以及新动态和发展趋势。</w:t>
      </w:r>
    </w:p>
    <w:p>
      <w:pPr>
        <w:adjustRightInd w:val="0"/>
        <w:snapToGrid w:val="0"/>
        <w:spacing w:line="300" w:lineRule="auto"/>
        <w:ind w:firstLine="315" w:firstLineChars="150"/>
        <w:rPr>
          <w:rFonts w:eastAsia="新宋体"/>
          <w:szCs w:val="21"/>
        </w:rPr>
      </w:pPr>
      <w:r>
        <w:rPr>
          <w:rFonts w:eastAsia="新宋体"/>
          <w:szCs w:val="21"/>
        </w:rPr>
        <w:t>（4）海洋生态系统</w:t>
      </w:r>
    </w:p>
    <w:p>
      <w:pPr>
        <w:adjustRightInd w:val="0"/>
        <w:snapToGrid w:val="0"/>
        <w:spacing w:line="300" w:lineRule="auto"/>
        <w:ind w:firstLine="420"/>
        <w:rPr>
          <w:rFonts w:eastAsia="新宋体"/>
          <w:szCs w:val="21"/>
        </w:rPr>
      </w:pPr>
      <w:r>
        <w:rPr>
          <w:rFonts w:eastAsia="新宋体"/>
          <w:szCs w:val="21"/>
        </w:rPr>
        <w:t>海洋生态学的相关知识，海洋生物群落的组成，主要的海洋生活方式与环境，能量与物质流动。海洋生态学的研究方法，以及新动态和发展趋势。</w:t>
      </w:r>
    </w:p>
    <w:p>
      <w:pPr>
        <w:adjustRightInd w:val="0"/>
        <w:snapToGrid w:val="0"/>
        <w:spacing w:line="300" w:lineRule="auto"/>
        <w:ind w:firstLine="315" w:firstLineChars="150"/>
        <w:rPr>
          <w:rFonts w:eastAsia="新宋体"/>
          <w:szCs w:val="21"/>
        </w:rPr>
      </w:pPr>
      <w:r>
        <w:rPr>
          <w:rFonts w:eastAsia="新宋体"/>
          <w:szCs w:val="21"/>
        </w:rPr>
        <w:t xml:space="preserve">（5）人类与海洋 </w:t>
      </w:r>
    </w:p>
    <w:p>
      <w:pPr>
        <w:adjustRightInd w:val="0"/>
        <w:snapToGrid w:val="0"/>
        <w:spacing w:line="300" w:lineRule="auto"/>
        <w:ind w:firstLine="420"/>
        <w:rPr>
          <w:rFonts w:eastAsia="新宋体"/>
          <w:szCs w:val="21"/>
        </w:rPr>
      </w:pPr>
      <w:r>
        <w:rPr>
          <w:rFonts w:eastAsia="新宋体"/>
          <w:szCs w:val="21"/>
        </w:rPr>
        <w:t>人类对海洋环境的影响，栖息地的改变与破坏，污染，濒危物种，保护和加强维护海洋环境。</w:t>
      </w:r>
    </w:p>
    <w:p>
      <w:pPr>
        <w:adjustRightInd w:val="0"/>
        <w:snapToGrid w:val="0"/>
        <w:spacing w:line="300" w:lineRule="auto"/>
        <w:ind w:firstLine="420" w:firstLineChars="200"/>
        <w:rPr>
          <w:sz w:val="22"/>
          <w:szCs w:val="21"/>
        </w:rPr>
      </w:pPr>
      <w:r>
        <w:rPr>
          <w:rFonts w:eastAsia="新宋体"/>
          <w:szCs w:val="21"/>
        </w:rPr>
        <w:t>海洋生物资源的可持续利用，以及人与海洋和谐共生的相关知识与实践。</w:t>
      </w:r>
    </w:p>
    <w:p>
      <w:pPr>
        <w:adjustRightInd w:val="0"/>
        <w:snapToGrid w:val="0"/>
        <w:spacing w:line="300" w:lineRule="auto"/>
        <w:ind w:firstLine="440" w:firstLineChars="200"/>
        <w:rPr>
          <w:sz w:val="22"/>
          <w:szCs w:val="21"/>
        </w:rPr>
      </w:pPr>
      <w:r>
        <w:rPr>
          <w:b/>
          <w:sz w:val="22"/>
          <w:szCs w:val="21"/>
        </w:rPr>
        <w:t>三、推荐书目</w:t>
      </w:r>
      <w:r>
        <w:rPr>
          <w:sz w:val="22"/>
          <w:szCs w:val="21"/>
        </w:rPr>
        <w:t>：</w:t>
      </w:r>
    </w:p>
    <w:p>
      <w:pPr>
        <w:adjustRightInd w:val="0"/>
        <w:snapToGrid w:val="0"/>
        <w:spacing w:line="300" w:lineRule="auto"/>
        <w:ind w:firstLine="440" w:firstLineChars="200"/>
        <w:rPr>
          <w:sz w:val="22"/>
          <w:szCs w:val="21"/>
        </w:rPr>
      </w:pPr>
      <w:r>
        <w:rPr>
          <w:sz w:val="22"/>
          <w:szCs w:val="21"/>
        </w:rPr>
        <w:t>1：赵进平 等编著，《海洋科学概论》，中国海洋大学出版社，2019</w:t>
      </w:r>
    </w:p>
    <w:p>
      <w:pPr>
        <w:adjustRightInd w:val="0"/>
        <w:snapToGrid w:val="0"/>
        <w:spacing w:line="300" w:lineRule="auto"/>
        <w:ind w:firstLine="440" w:firstLineChars="200"/>
        <w:rPr>
          <w:sz w:val="28"/>
        </w:rPr>
      </w:pPr>
      <w:r>
        <w:rPr>
          <w:sz w:val="22"/>
          <w:szCs w:val="21"/>
        </w:rPr>
        <w:t>2：</w:t>
      </w:r>
      <w:r>
        <w:rPr>
          <w:rFonts w:eastAsia="新宋体"/>
          <w:bCs/>
          <w:szCs w:val="21"/>
        </w:rPr>
        <w:t>Peter Castro，Michael E. Huber编著，茅云翔译，《海洋生物学. 第6版》，北京大学出版社，2011</w:t>
      </w:r>
    </w:p>
    <w:p>
      <w:pPr>
        <w:rPr>
          <w:sz w:val="28"/>
        </w:rPr>
      </w:pPr>
    </w:p>
    <w:p>
      <w:pPr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9A875A"/>
    <w:multiLevelType w:val="singleLevel"/>
    <w:tmpl w:val="E29A87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77"/>
    <w:rsid w:val="001E1DB9"/>
    <w:rsid w:val="001F3626"/>
    <w:rsid w:val="00281A77"/>
    <w:rsid w:val="002C3808"/>
    <w:rsid w:val="00313E63"/>
    <w:rsid w:val="0035574E"/>
    <w:rsid w:val="003A5180"/>
    <w:rsid w:val="00401946"/>
    <w:rsid w:val="00422382"/>
    <w:rsid w:val="0045016A"/>
    <w:rsid w:val="004675E1"/>
    <w:rsid w:val="004D5E3C"/>
    <w:rsid w:val="007321B2"/>
    <w:rsid w:val="00C21A11"/>
    <w:rsid w:val="00E457B4"/>
    <w:rsid w:val="00F46463"/>
    <w:rsid w:val="06EF386F"/>
    <w:rsid w:val="176FC969"/>
    <w:rsid w:val="2AFB4B3F"/>
    <w:rsid w:val="2F793DB0"/>
    <w:rsid w:val="2FFE3ACC"/>
    <w:rsid w:val="38AA470B"/>
    <w:rsid w:val="3B79F3E4"/>
    <w:rsid w:val="3CBBCF66"/>
    <w:rsid w:val="3DF76F68"/>
    <w:rsid w:val="3EED1142"/>
    <w:rsid w:val="3F7E4FBA"/>
    <w:rsid w:val="3FB5841F"/>
    <w:rsid w:val="4B7A40EC"/>
    <w:rsid w:val="4F5FD752"/>
    <w:rsid w:val="5737F041"/>
    <w:rsid w:val="57EBACFD"/>
    <w:rsid w:val="5E7CA6A2"/>
    <w:rsid w:val="5EBFBD2B"/>
    <w:rsid w:val="5F3F4FAE"/>
    <w:rsid w:val="5FD76619"/>
    <w:rsid w:val="5FFB0F54"/>
    <w:rsid w:val="665FA7D8"/>
    <w:rsid w:val="677E9391"/>
    <w:rsid w:val="6BBFC63A"/>
    <w:rsid w:val="6F5DE99D"/>
    <w:rsid w:val="6FCF765B"/>
    <w:rsid w:val="6FE70B75"/>
    <w:rsid w:val="727D74B1"/>
    <w:rsid w:val="73FFD8A4"/>
    <w:rsid w:val="7777B566"/>
    <w:rsid w:val="77BF0875"/>
    <w:rsid w:val="77D3893D"/>
    <w:rsid w:val="77DE752D"/>
    <w:rsid w:val="77DF2382"/>
    <w:rsid w:val="77F76039"/>
    <w:rsid w:val="79F74A97"/>
    <w:rsid w:val="79FED141"/>
    <w:rsid w:val="7AFBCA7E"/>
    <w:rsid w:val="7B7EBED0"/>
    <w:rsid w:val="7BBB308F"/>
    <w:rsid w:val="7BDBC361"/>
    <w:rsid w:val="7BF96ADE"/>
    <w:rsid w:val="7BFC4D9C"/>
    <w:rsid w:val="7CB5C8E8"/>
    <w:rsid w:val="7CE7356C"/>
    <w:rsid w:val="7CFF8189"/>
    <w:rsid w:val="7CFFD7C9"/>
    <w:rsid w:val="7DEFE102"/>
    <w:rsid w:val="7DF8EC3A"/>
    <w:rsid w:val="7DFFEC62"/>
    <w:rsid w:val="7E72BBF7"/>
    <w:rsid w:val="7E7D8510"/>
    <w:rsid w:val="7EBFA530"/>
    <w:rsid w:val="7EEFE955"/>
    <w:rsid w:val="7EFCFF48"/>
    <w:rsid w:val="7F731D15"/>
    <w:rsid w:val="7F86DE66"/>
    <w:rsid w:val="7FBD7C62"/>
    <w:rsid w:val="7FBF43A1"/>
    <w:rsid w:val="7FDA4742"/>
    <w:rsid w:val="7FDEA8A1"/>
    <w:rsid w:val="7FE74524"/>
    <w:rsid w:val="7FFC236F"/>
    <w:rsid w:val="7FFF8E39"/>
    <w:rsid w:val="85BACA70"/>
    <w:rsid w:val="9BFCD3D2"/>
    <w:rsid w:val="9EDF3716"/>
    <w:rsid w:val="9EFF39EB"/>
    <w:rsid w:val="A9CF2A56"/>
    <w:rsid w:val="AE774F37"/>
    <w:rsid w:val="B74E772F"/>
    <w:rsid w:val="B7F1AE37"/>
    <w:rsid w:val="BB5969CF"/>
    <w:rsid w:val="BBFBB194"/>
    <w:rsid w:val="BE6E8A4C"/>
    <w:rsid w:val="BEEF2331"/>
    <w:rsid w:val="BEFE6482"/>
    <w:rsid w:val="BFFB6DC5"/>
    <w:rsid w:val="C74FAC43"/>
    <w:rsid w:val="C7D5F02E"/>
    <w:rsid w:val="CFCEBDD3"/>
    <w:rsid w:val="CFEB4F72"/>
    <w:rsid w:val="D7DA142A"/>
    <w:rsid w:val="D7FF4AA5"/>
    <w:rsid w:val="D8B1B5B6"/>
    <w:rsid w:val="DB1FD32A"/>
    <w:rsid w:val="DC5CBEB6"/>
    <w:rsid w:val="DDF3823A"/>
    <w:rsid w:val="DDF7D913"/>
    <w:rsid w:val="DF4E9C23"/>
    <w:rsid w:val="DFBFBBBA"/>
    <w:rsid w:val="E3FFC140"/>
    <w:rsid w:val="E77F376D"/>
    <w:rsid w:val="E7F70B89"/>
    <w:rsid w:val="EEB44B9F"/>
    <w:rsid w:val="EED42D4F"/>
    <w:rsid w:val="EF7C03B2"/>
    <w:rsid w:val="EFFF7F26"/>
    <w:rsid w:val="F0ADF2AA"/>
    <w:rsid w:val="F5EDE466"/>
    <w:rsid w:val="F7578E61"/>
    <w:rsid w:val="FAF72728"/>
    <w:rsid w:val="FDFBABC3"/>
    <w:rsid w:val="FE96A4E1"/>
    <w:rsid w:val="FEAA03DE"/>
    <w:rsid w:val="FED6516D"/>
    <w:rsid w:val="FEF86D40"/>
    <w:rsid w:val="FFBEFD0F"/>
    <w:rsid w:val="FFC742F0"/>
    <w:rsid w:val="FFC9B8A3"/>
    <w:rsid w:val="FFEEE107"/>
    <w:rsid w:val="FFF6B7A4"/>
    <w:rsid w:val="FFF75E60"/>
    <w:rsid w:val="FFFFA8F3"/>
    <w:rsid w:val="FFFFB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3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1123</Characters>
  <Lines>9</Lines>
  <Paragraphs>2</Paragraphs>
  <ScaleCrop>false</ScaleCrop>
  <LinksUpToDate>false</LinksUpToDate>
  <CharactersWithSpaces>1318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2021-09-24T01:31:00Z</dcterms:created>
  <dc:creator>xb21cn</dc:creator>
  <cp:lastModifiedBy>zhougong</cp:lastModifiedBy>
  <dcterms:modified xsi:type="dcterms:W3CDTF">2021-09-29T11:12:49Z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